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7BB0C" w14:textId="77777777" w:rsidR="0017707B" w:rsidRDefault="0017707B" w:rsidP="001F0C88"/>
    <w:p w14:paraId="0BDFA3F6" w14:textId="77777777" w:rsidR="00B3635E" w:rsidRPr="00CD3059" w:rsidRDefault="00B3635E" w:rsidP="00B3635E">
      <w:pPr>
        <w:jc w:val="center"/>
        <w:rPr>
          <w:b/>
          <w:sz w:val="24"/>
          <w:szCs w:val="24"/>
        </w:rPr>
      </w:pPr>
      <w:r w:rsidRPr="00CD3059">
        <w:rPr>
          <w:b/>
          <w:sz w:val="24"/>
          <w:szCs w:val="24"/>
        </w:rPr>
        <w:t>New Award Proposal Form</w:t>
      </w:r>
    </w:p>
    <w:p w14:paraId="1DA1DDB9" w14:textId="2E959C4E" w:rsidR="00B3635E" w:rsidRPr="0080640A" w:rsidRDefault="005A52E7" w:rsidP="0080640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en-IE"/>
        </w:rPr>
      </w:pPr>
      <w:r w:rsidRPr="00CD3059">
        <w:t xml:space="preserve">Proposals for </w:t>
      </w:r>
      <w:r w:rsidR="00196A6B" w:rsidRPr="00CD3059">
        <w:t xml:space="preserve">new </w:t>
      </w:r>
      <w:r w:rsidR="00B3635E" w:rsidRPr="00CD3059">
        <w:t>academic awards and scholarships must be approved by Academic Council</w:t>
      </w:r>
      <w:r w:rsidRPr="00CD3059">
        <w:t>.</w:t>
      </w:r>
      <w:r w:rsidR="00CD3059" w:rsidRPr="00CD3059">
        <w:t xml:space="preserve"> </w:t>
      </w:r>
      <w:r w:rsidRPr="00CD3059">
        <w:t>Proposed n</w:t>
      </w:r>
      <w:r w:rsidR="00B3635E" w:rsidRPr="00CD3059">
        <w:t>ew awards may be included for submission at any scheduled meeting of Academic Council, and should be forwarded to the Scholarships Office before the</w:t>
      </w:r>
      <w:r w:rsidR="0066156C" w:rsidRPr="00CD3059">
        <w:t xml:space="preserve"> relevant Academic Council</w:t>
      </w:r>
      <w:r w:rsidR="00B3635E" w:rsidRPr="00CD3059">
        <w:t xml:space="preserve"> submission deadline</w:t>
      </w:r>
      <w:r w:rsidR="0080640A">
        <w:t xml:space="preserve">.  Please see </w:t>
      </w:r>
      <w:hyperlink r:id="rId7" w:history="1">
        <w:r w:rsidR="00C63A06" w:rsidRPr="009C3187">
          <w:rPr>
            <w:rStyle w:val="Hyperlink"/>
            <w:rFonts w:ascii="Times New Roman" w:eastAsia="Times New Roman" w:hAnsi="Times New Roman"/>
            <w:b/>
            <w:bCs/>
            <w:kern w:val="36"/>
            <w:sz w:val="18"/>
            <w:szCs w:val="18"/>
            <w:lang w:eastAsia="en-IE"/>
          </w:rPr>
          <w:t>ACCASP</w:t>
        </w:r>
      </w:hyperlink>
      <w:r w:rsidR="00C63A06">
        <w:rPr>
          <w:rFonts w:ascii="Times New Roman" w:eastAsia="Times New Roman" w:hAnsi="Times New Roman"/>
          <w:b/>
          <w:bCs/>
          <w:kern w:val="36"/>
          <w:sz w:val="18"/>
          <w:szCs w:val="18"/>
          <w:lang w:eastAsia="en-IE"/>
        </w:rPr>
        <w:t xml:space="preserve"> </w:t>
      </w:r>
      <w:r w:rsidR="00C63A06">
        <w:t>web</w:t>
      </w:r>
      <w:r w:rsidR="00C63A06" w:rsidRPr="00C63A06">
        <w:t>site</w:t>
      </w:r>
      <w:r w:rsidR="0080640A" w:rsidRPr="00C63A06">
        <w:t xml:space="preserve"> </w:t>
      </w:r>
      <w:r w:rsidR="0080640A">
        <w:rPr>
          <w:rFonts w:ascii="Times New Roman" w:eastAsia="Times New Roman" w:hAnsi="Times New Roman"/>
          <w:b/>
          <w:bCs/>
          <w:kern w:val="36"/>
          <w:sz w:val="18"/>
          <w:szCs w:val="18"/>
          <w:lang w:eastAsia="en-IE"/>
        </w:rPr>
        <w:t>f</w:t>
      </w:r>
      <w:r w:rsidR="0080640A" w:rsidRPr="0080640A">
        <w:t>or submission details</w:t>
      </w:r>
      <w:r w:rsidR="0080640A">
        <w:t>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974"/>
      </w:tblGrid>
      <w:tr w:rsidR="00B3635E" w:rsidRPr="001F0C88" w14:paraId="688A5E06" w14:textId="77777777" w:rsidTr="00B3635E">
        <w:trPr>
          <w:trHeight w:val="727"/>
        </w:trPr>
        <w:tc>
          <w:tcPr>
            <w:tcW w:w="2268" w:type="dxa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noWrap/>
            <w:vAlign w:val="center"/>
          </w:tcPr>
          <w:p w14:paraId="65C3D560" w14:textId="77777777" w:rsidR="00B3635E" w:rsidRPr="00AD587F" w:rsidRDefault="00B3635E" w:rsidP="003C1824">
            <w:pPr>
              <w:rPr>
                <w:rFonts w:ascii="Verdana" w:hAnsi="Verdana"/>
                <w:b/>
                <w:bCs/>
                <w:color w:val="FFFFFF"/>
                <w:lang w:eastAsia="en-GB"/>
              </w:rPr>
            </w:pPr>
            <w:r>
              <w:rPr>
                <w:rFonts w:ascii="Verdana" w:hAnsi="Verdana"/>
                <w:b/>
                <w:bCs/>
                <w:color w:val="FFFFFF"/>
                <w:lang w:eastAsia="en-GB"/>
              </w:rPr>
              <w:t>School /College:</w:t>
            </w:r>
          </w:p>
        </w:tc>
        <w:tc>
          <w:tcPr>
            <w:tcW w:w="6974" w:type="dxa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FFFFFF"/>
            <w:noWrap/>
            <w:vAlign w:val="center"/>
          </w:tcPr>
          <w:p w14:paraId="24DDB58B" w14:textId="77777777" w:rsidR="00B3635E" w:rsidRPr="001F0C88" w:rsidRDefault="00B3635E" w:rsidP="00773CE4">
            <w:pPr>
              <w:rPr>
                <w:rFonts w:ascii="Verdana" w:hAnsi="Verdana"/>
                <w:bCs/>
                <w:sz w:val="20"/>
                <w:szCs w:val="20"/>
                <w:lang w:eastAsia="en-GB"/>
              </w:rPr>
            </w:pPr>
          </w:p>
        </w:tc>
      </w:tr>
      <w:tr w:rsidR="001F0C88" w:rsidRPr="001F0C88" w14:paraId="59E23971" w14:textId="77777777" w:rsidTr="00B3635E">
        <w:trPr>
          <w:trHeight w:val="681"/>
        </w:trPr>
        <w:tc>
          <w:tcPr>
            <w:tcW w:w="2268" w:type="dxa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noWrap/>
            <w:vAlign w:val="center"/>
            <w:hideMark/>
          </w:tcPr>
          <w:p w14:paraId="1F4605CA" w14:textId="77777777" w:rsidR="001F0C88" w:rsidRPr="00AD587F" w:rsidRDefault="00B3635E" w:rsidP="003C1824">
            <w:pPr>
              <w:rPr>
                <w:rFonts w:ascii="Verdana" w:hAnsi="Verdana"/>
                <w:b/>
                <w:bCs/>
                <w:color w:val="FFFFFF"/>
                <w:lang w:eastAsia="en-GB"/>
              </w:rPr>
            </w:pPr>
            <w:r>
              <w:rPr>
                <w:rFonts w:ascii="Verdana" w:hAnsi="Verdana"/>
                <w:b/>
                <w:bCs/>
                <w:color w:val="FFFFFF"/>
                <w:lang w:eastAsia="en-GB"/>
              </w:rPr>
              <w:t>Award Title</w:t>
            </w:r>
            <w:r w:rsidR="001F0C88" w:rsidRPr="00AD587F">
              <w:rPr>
                <w:rFonts w:ascii="Verdana" w:hAnsi="Verdana"/>
                <w:b/>
                <w:bCs/>
                <w:color w:val="FFFFFF"/>
                <w:lang w:eastAsia="en-GB"/>
              </w:rPr>
              <w:t>:</w:t>
            </w:r>
          </w:p>
        </w:tc>
        <w:tc>
          <w:tcPr>
            <w:tcW w:w="6974" w:type="dxa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FFFFFF"/>
            <w:noWrap/>
            <w:vAlign w:val="center"/>
            <w:hideMark/>
          </w:tcPr>
          <w:p w14:paraId="5C58E8A7" w14:textId="77777777" w:rsidR="001F0C88" w:rsidRPr="001F0C88" w:rsidRDefault="001F0C88" w:rsidP="00773CE4">
            <w:pPr>
              <w:rPr>
                <w:rFonts w:ascii="Verdana" w:hAnsi="Verdana"/>
                <w:bCs/>
                <w:sz w:val="20"/>
                <w:szCs w:val="20"/>
                <w:lang w:eastAsia="en-GB"/>
              </w:rPr>
            </w:pPr>
            <w:r w:rsidRPr="001F0C88">
              <w:rPr>
                <w:rFonts w:ascii="Verdana" w:hAnsi="Verdana"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1F0C88" w:rsidRPr="001F0C88" w14:paraId="1E23BDF5" w14:textId="77777777" w:rsidTr="00AD587F">
        <w:trPr>
          <w:trHeight w:val="1584"/>
        </w:trPr>
        <w:tc>
          <w:tcPr>
            <w:tcW w:w="2268" w:type="dxa"/>
            <w:tcBorders>
              <w:top w:val="nil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noWrap/>
            <w:vAlign w:val="center"/>
            <w:hideMark/>
          </w:tcPr>
          <w:p w14:paraId="56C277AB" w14:textId="77777777" w:rsidR="001F0C88" w:rsidRPr="00AD587F" w:rsidRDefault="001F0C88" w:rsidP="003C1824">
            <w:pPr>
              <w:rPr>
                <w:rFonts w:ascii="Verdana" w:hAnsi="Verdana"/>
                <w:b/>
                <w:bCs/>
                <w:color w:val="FFFFFF"/>
                <w:lang w:eastAsia="en-GB"/>
              </w:rPr>
            </w:pPr>
            <w:r w:rsidRPr="00AD587F">
              <w:rPr>
                <w:rFonts w:ascii="Verdana" w:hAnsi="Verdana"/>
                <w:b/>
                <w:bCs/>
                <w:color w:val="FFFFFF"/>
                <w:lang w:val="en-IE" w:eastAsia="en-GB"/>
              </w:rPr>
              <w:t xml:space="preserve">Brief background to the award: </w:t>
            </w:r>
          </w:p>
        </w:tc>
        <w:tc>
          <w:tcPr>
            <w:tcW w:w="6974" w:type="dxa"/>
            <w:tcBorders>
              <w:top w:val="nil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FFFFFF"/>
            <w:noWrap/>
            <w:vAlign w:val="center"/>
          </w:tcPr>
          <w:p w14:paraId="7D75D03B" w14:textId="77777777" w:rsidR="001F0C88" w:rsidRDefault="001F0C88" w:rsidP="001F0C88">
            <w:pPr>
              <w:rPr>
                <w:rFonts w:ascii="Verdana" w:hAnsi="Verdana"/>
                <w:bCs/>
                <w:sz w:val="20"/>
                <w:szCs w:val="20"/>
                <w:lang w:eastAsia="en-GB"/>
              </w:rPr>
            </w:pPr>
          </w:p>
          <w:p w14:paraId="2BC263F7" w14:textId="77777777" w:rsidR="00AF6CE6" w:rsidRDefault="00AF6CE6" w:rsidP="001F0C88">
            <w:pPr>
              <w:rPr>
                <w:rFonts w:ascii="Verdana" w:hAnsi="Verdana"/>
                <w:bCs/>
                <w:sz w:val="20"/>
                <w:szCs w:val="20"/>
                <w:lang w:eastAsia="en-GB"/>
              </w:rPr>
            </w:pPr>
          </w:p>
          <w:p w14:paraId="5B81D05F" w14:textId="46626568" w:rsidR="00AF6CE6" w:rsidRPr="001F0C88" w:rsidRDefault="005C3A6D" w:rsidP="005C3A6D">
            <w:pPr>
              <w:rPr>
                <w:rFonts w:ascii="Verdana" w:hAnsi="Verdana"/>
                <w:bCs/>
                <w:sz w:val="20"/>
                <w:szCs w:val="20"/>
                <w:lang w:eastAsia="en-GB"/>
              </w:rPr>
            </w:pPr>
            <w:r>
              <w:rPr>
                <w:rFonts w:ascii="Verdana" w:hAnsi="Verdana" w:cs="Verdana"/>
                <w:i/>
                <w:iCs/>
                <w:sz w:val="12"/>
                <w:szCs w:val="12"/>
              </w:rPr>
              <w:t>If applicable, p</w:t>
            </w:r>
            <w:r w:rsidR="00AF6CE6" w:rsidRPr="009D17E0">
              <w:rPr>
                <w:rFonts w:ascii="Verdana" w:hAnsi="Verdana" w:cs="Verdana"/>
                <w:i/>
                <w:iCs/>
                <w:sz w:val="12"/>
                <w:szCs w:val="12"/>
              </w:rPr>
              <w:t xml:space="preserve">lease </w:t>
            </w:r>
            <w:r w:rsidR="00B25741" w:rsidRPr="009D17E0">
              <w:rPr>
                <w:rFonts w:ascii="Verdana" w:hAnsi="Verdana" w:cs="Verdana"/>
                <w:i/>
                <w:iCs/>
                <w:sz w:val="12"/>
                <w:szCs w:val="12"/>
              </w:rPr>
              <w:t>specify</w:t>
            </w:r>
            <w:r w:rsidR="00AF6CE6" w:rsidRPr="009D17E0">
              <w:rPr>
                <w:rFonts w:ascii="Verdana" w:hAnsi="Verdana" w:cs="Verdana"/>
                <w:i/>
                <w:iCs/>
                <w:sz w:val="12"/>
                <w:szCs w:val="12"/>
              </w:rPr>
              <w:t xml:space="preserve"> </w:t>
            </w:r>
            <w:r>
              <w:rPr>
                <w:rFonts w:ascii="Verdana" w:hAnsi="Verdana" w:cs="Verdana"/>
                <w:i/>
                <w:iCs/>
                <w:sz w:val="12"/>
                <w:szCs w:val="12"/>
              </w:rPr>
              <w:t>how</w:t>
            </w:r>
            <w:r w:rsidR="00AF6CE6" w:rsidRPr="009D17E0">
              <w:rPr>
                <w:rFonts w:ascii="Verdana" w:hAnsi="Verdana" w:cs="Verdana"/>
                <w:i/>
                <w:iCs/>
                <w:sz w:val="12"/>
                <w:szCs w:val="12"/>
              </w:rPr>
              <w:t xml:space="preserve"> the award is designed to promote Equality, Diversity and Inclusion</w:t>
            </w:r>
          </w:p>
        </w:tc>
      </w:tr>
      <w:tr w:rsidR="001F0C88" w:rsidRPr="001F0C88" w14:paraId="23865569" w14:textId="77777777" w:rsidTr="00CD3059">
        <w:trPr>
          <w:trHeight w:val="1542"/>
        </w:trPr>
        <w:tc>
          <w:tcPr>
            <w:tcW w:w="2268" w:type="dxa"/>
            <w:tcBorders>
              <w:top w:val="nil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noWrap/>
            <w:vAlign w:val="center"/>
            <w:hideMark/>
          </w:tcPr>
          <w:p w14:paraId="5C3B13A1" w14:textId="77777777" w:rsidR="001F0C88" w:rsidRPr="00AD587F" w:rsidRDefault="001F0C88" w:rsidP="003C1824">
            <w:pPr>
              <w:rPr>
                <w:rFonts w:ascii="Verdana" w:hAnsi="Verdana"/>
                <w:b/>
                <w:bCs/>
                <w:color w:val="FFFFFF"/>
                <w:lang w:eastAsia="en-GB"/>
              </w:rPr>
            </w:pPr>
            <w:r w:rsidRPr="00AD587F">
              <w:rPr>
                <w:rFonts w:ascii="Verdana" w:hAnsi="Verdana"/>
                <w:b/>
                <w:bCs/>
                <w:color w:val="FFFFFF"/>
                <w:lang w:val="en-IE" w:eastAsia="en-GB"/>
              </w:rPr>
              <w:t>Eligibility criteria:  </w:t>
            </w:r>
          </w:p>
        </w:tc>
        <w:tc>
          <w:tcPr>
            <w:tcW w:w="6974" w:type="dxa"/>
            <w:tcBorders>
              <w:top w:val="nil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FFFFFF"/>
            <w:noWrap/>
            <w:vAlign w:val="center"/>
            <w:hideMark/>
          </w:tcPr>
          <w:p w14:paraId="616CE718" w14:textId="414825C4" w:rsidR="001F0C88" w:rsidRDefault="001F0C88" w:rsidP="001F0C88">
            <w:pPr>
              <w:rPr>
                <w:rFonts w:ascii="Verdana" w:hAnsi="Verdana"/>
                <w:bCs/>
                <w:sz w:val="20"/>
                <w:szCs w:val="20"/>
                <w:lang w:eastAsia="en-GB"/>
              </w:rPr>
            </w:pPr>
          </w:p>
          <w:p w14:paraId="07DDB0A4" w14:textId="77777777" w:rsidR="00A7036A" w:rsidRDefault="00A7036A" w:rsidP="001F0C88">
            <w:pPr>
              <w:rPr>
                <w:rFonts w:ascii="Verdana" w:hAnsi="Verdana"/>
                <w:bCs/>
                <w:sz w:val="20"/>
                <w:szCs w:val="20"/>
                <w:lang w:eastAsia="en-GB"/>
              </w:rPr>
            </w:pPr>
          </w:p>
          <w:p w14:paraId="29EA7B3B" w14:textId="68DEAAB7" w:rsidR="00A7036A" w:rsidRPr="00A7036A" w:rsidRDefault="0080640A" w:rsidP="001F0C88">
            <w:pPr>
              <w:rPr>
                <w:rFonts w:ascii="Verdana" w:hAnsi="Verdana" w:cs="Verdana"/>
                <w:i/>
                <w:iCs/>
                <w:sz w:val="12"/>
                <w:szCs w:val="12"/>
              </w:rPr>
            </w:pPr>
            <w:r>
              <w:rPr>
                <w:rFonts w:ascii="Verdana" w:hAnsi="Verdana" w:cs="Verdana"/>
                <w:i/>
                <w:iCs/>
                <w:sz w:val="12"/>
                <w:szCs w:val="12"/>
              </w:rPr>
              <w:t>Note: eligibility criteria should state what should happen in the event of a tie</w:t>
            </w:r>
          </w:p>
        </w:tc>
      </w:tr>
      <w:tr w:rsidR="00CD3059" w:rsidRPr="001F0C88" w14:paraId="467C5F91" w14:textId="77777777" w:rsidTr="00CD3059">
        <w:trPr>
          <w:trHeight w:val="667"/>
        </w:trPr>
        <w:tc>
          <w:tcPr>
            <w:tcW w:w="2268" w:type="dxa"/>
            <w:tcBorders>
              <w:top w:val="nil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noWrap/>
            <w:vAlign w:val="center"/>
          </w:tcPr>
          <w:p w14:paraId="738761DA" w14:textId="77777777" w:rsidR="00CD3059" w:rsidRDefault="00CD3059" w:rsidP="00D73C2D">
            <w:pPr>
              <w:rPr>
                <w:rFonts w:ascii="Verdana" w:hAnsi="Verdana"/>
                <w:b/>
                <w:bCs/>
                <w:color w:val="FFFFFF"/>
                <w:lang w:val="en-IE" w:eastAsia="en-GB"/>
              </w:rPr>
            </w:pPr>
            <w:r>
              <w:rPr>
                <w:rFonts w:ascii="Verdana" w:hAnsi="Verdana"/>
                <w:b/>
                <w:bCs/>
                <w:color w:val="FFFFFF"/>
                <w:lang w:val="en-IE" w:eastAsia="en-GB"/>
              </w:rPr>
              <w:t>Value:</w:t>
            </w:r>
          </w:p>
        </w:tc>
        <w:tc>
          <w:tcPr>
            <w:tcW w:w="6974" w:type="dxa"/>
            <w:tcBorders>
              <w:top w:val="nil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FFFFFF"/>
            <w:noWrap/>
            <w:vAlign w:val="center"/>
          </w:tcPr>
          <w:p w14:paraId="2BC1D7B1" w14:textId="77777777" w:rsidR="00CD3059" w:rsidRPr="001F0C88" w:rsidRDefault="00CD3059" w:rsidP="00773CE4">
            <w:pPr>
              <w:rPr>
                <w:rFonts w:ascii="Verdana" w:hAnsi="Verdana"/>
                <w:bCs/>
                <w:sz w:val="20"/>
                <w:szCs w:val="20"/>
                <w:lang w:eastAsia="en-GB"/>
              </w:rPr>
            </w:pPr>
          </w:p>
        </w:tc>
      </w:tr>
      <w:tr w:rsidR="00CD3059" w:rsidRPr="001F0C88" w14:paraId="10CABB4D" w14:textId="77777777" w:rsidTr="00CD3059">
        <w:trPr>
          <w:trHeight w:val="1370"/>
        </w:trPr>
        <w:tc>
          <w:tcPr>
            <w:tcW w:w="2268" w:type="dxa"/>
            <w:tcBorders>
              <w:top w:val="nil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noWrap/>
            <w:vAlign w:val="center"/>
          </w:tcPr>
          <w:p w14:paraId="2C6B1558" w14:textId="77777777" w:rsidR="00CD3059" w:rsidRDefault="00CD3059" w:rsidP="00D73C2D">
            <w:pPr>
              <w:rPr>
                <w:rFonts w:ascii="Verdana" w:hAnsi="Verdana"/>
                <w:b/>
                <w:bCs/>
                <w:color w:val="FFFFFF"/>
                <w:lang w:val="en-IE" w:eastAsia="en-GB"/>
              </w:rPr>
            </w:pPr>
            <w:r>
              <w:rPr>
                <w:rFonts w:ascii="Verdana" w:hAnsi="Verdana"/>
                <w:b/>
                <w:bCs/>
                <w:color w:val="FFFFFF"/>
                <w:lang w:val="en-IE" w:eastAsia="en-GB"/>
              </w:rPr>
              <w:t>Funding details:</w:t>
            </w:r>
          </w:p>
        </w:tc>
        <w:tc>
          <w:tcPr>
            <w:tcW w:w="6974" w:type="dxa"/>
            <w:tcBorders>
              <w:top w:val="nil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FFFFFF"/>
            <w:noWrap/>
            <w:vAlign w:val="center"/>
          </w:tcPr>
          <w:p w14:paraId="6BC3A13E" w14:textId="5ECE2E49" w:rsidR="00CD3059" w:rsidRDefault="00CD3059" w:rsidP="00773CE4">
            <w:pPr>
              <w:rPr>
                <w:rFonts w:ascii="Verdana" w:hAnsi="Verdana"/>
                <w:bCs/>
                <w:sz w:val="20"/>
                <w:szCs w:val="20"/>
                <w:lang w:eastAsia="en-GB"/>
              </w:rPr>
            </w:pPr>
          </w:p>
          <w:p w14:paraId="26D294E4" w14:textId="77777777" w:rsidR="00A7036A" w:rsidRDefault="00A7036A" w:rsidP="00773CE4">
            <w:pPr>
              <w:rPr>
                <w:rFonts w:ascii="Verdana" w:hAnsi="Verdana"/>
                <w:bCs/>
                <w:sz w:val="20"/>
                <w:szCs w:val="20"/>
                <w:lang w:eastAsia="en-GB"/>
              </w:rPr>
            </w:pPr>
          </w:p>
          <w:p w14:paraId="67C878AF" w14:textId="67CB7DBC" w:rsidR="00A7036A" w:rsidRPr="00A7036A" w:rsidRDefault="00A7036A" w:rsidP="00773CE4">
            <w:r>
              <w:rPr>
                <w:rFonts w:ascii="Verdana" w:hAnsi="Verdana" w:cs="Verdana"/>
                <w:i/>
                <w:iCs/>
                <w:sz w:val="12"/>
                <w:szCs w:val="12"/>
              </w:rPr>
              <w:t>Note: please specify duration for which funding is currently guaranteed</w:t>
            </w:r>
          </w:p>
        </w:tc>
      </w:tr>
      <w:tr w:rsidR="00AF6CE6" w:rsidRPr="001F0C88" w14:paraId="70344076" w14:textId="77777777" w:rsidTr="005012AC">
        <w:trPr>
          <w:trHeight w:val="1370"/>
        </w:trPr>
        <w:tc>
          <w:tcPr>
            <w:tcW w:w="2268" w:type="dxa"/>
            <w:tcBorders>
              <w:top w:val="nil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noWrap/>
            <w:vAlign w:val="center"/>
          </w:tcPr>
          <w:p w14:paraId="4C8037C3" w14:textId="77777777" w:rsidR="00AF6CE6" w:rsidRPr="009D17E0" w:rsidRDefault="00AF6CE6" w:rsidP="005012AC">
            <w:pPr>
              <w:rPr>
                <w:rFonts w:ascii="Verdana" w:hAnsi="Verdana"/>
                <w:b/>
                <w:bCs/>
                <w:color w:val="FFFFFF"/>
                <w:lang w:val="en-IE" w:eastAsia="en-GB"/>
              </w:rPr>
            </w:pPr>
            <w:r w:rsidRPr="009D17E0">
              <w:rPr>
                <w:rFonts w:ascii="Verdana" w:hAnsi="Verdana"/>
                <w:b/>
                <w:bCs/>
                <w:color w:val="FFFFFF" w:themeColor="background1"/>
                <w:lang w:val="en-IE" w:eastAsia="en-GB"/>
              </w:rPr>
              <w:t>Advertising to students:</w:t>
            </w:r>
          </w:p>
        </w:tc>
        <w:tc>
          <w:tcPr>
            <w:tcW w:w="6974" w:type="dxa"/>
            <w:tcBorders>
              <w:top w:val="nil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FFFFFF"/>
            <w:noWrap/>
            <w:vAlign w:val="center"/>
          </w:tcPr>
          <w:p w14:paraId="2BB14C11" w14:textId="77777777" w:rsidR="00E06BC0" w:rsidRDefault="00E06BC0" w:rsidP="005012AC">
            <w:pPr>
              <w:rPr>
                <w:rFonts w:ascii="Verdana" w:hAnsi="Verdana" w:cs="Verdana"/>
                <w:i/>
                <w:iCs/>
                <w:sz w:val="12"/>
                <w:szCs w:val="12"/>
              </w:rPr>
            </w:pPr>
          </w:p>
          <w:p w14:paraId="208FFFD3" w14:textId="77777777" w:rsidR="00E06BC0" w:rsidRDefault="00E06BC0" w:rsidP="005012AC">
            <w:pPr>
              <w:rPr>
                <w:rFonts w:ascii="Verdana" w:hAnsi="Verdana" w:cs="Verdana"/>
                <w:i/>
                <w:iCs/>
                <w:sz w:val="12"/>
                <w:szCs w:val="12"/>
              </w:rPr>
            </w:pPr>
          </w:p>
          <w:p w14:paraId="7B9DCFA7" w14:textId="4F560B88" w:rsidR="00AF6CE6" w:rsidRPr="00E06BC0" w:rsidRDefault="00AF6CE6" w:rsidP="005012AC">
            <w:r w:rsidRPr="009D17E0">
              <w:rPr>
                <w:rFonts w:ascii="Verdana" w:hAnsi="Verdana" w:cs="Verdana"/>
                <w:i/>
                <w:iCs/>
                <w:sz w:val="12"/>
                <w:szCs w:val="12"/>
              </w:rPr>
              <w:t>Note: please specify how the award will be advertised to eligible students</w:t>
            </w:r>
          </w:p>
        </w:tc>
      </w:tr>
      <w:tr w:rsidR="00CD3059" w:rsidRPr="001F0C88" w14:paraId="0BBA7090" w14:textId="77777777" w:rsidTr="00CD3059">
        <w:trPr>
          <w:trHeight w:val="1368"/>
        </w:trPr>
        <w:tc>
          <w:tcPr>
            <w:tcW w:w="2268" w:type="dxa"/>
            <w:tcBorders>
              <w:top w:val="nil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noWrap/>
            <w:vAlign w:val="center"/>
          </w:tcPr>
          <w:p w14:paraId="1F99E661" w14:textId="77777777" w:rsidR="00CD3059" w:rsidRPr="00AD587F" w:rsidRDefault="0080640A" w:rsidP="00D73C2D">
            <w:pPr>
              <w:rPr>
                <w:rFonts w:ascii="Verdana" w:hAnsi="Verdana"/>
                <w:b/>
                <w:bCs/>
                <w:color w:val="FFFFFF"/>
                <w:lang w:eastAsia="en-GB"/>
              </w:rPr>
            </w:pPr>
            <w:r>
              <w:rPr>
                <w:rFonts w:ascii="Verdana" w:hAnsi="Verdana"/>
                <w:b/>
                <w:bCs/>
                <w:color w:val="FFFFFF"/>
                <w:lang w:eastAsia="en-GB"/>
              </w:rPr>
              <w:t>Approving Programme or Graduate School Board and Date of Approval:</w:t>
            </w:r>
          </w:p>
        </w:tc>
        <w:tc>
          <w:tcPr>
            <w:tcW w:w="6974" w:type="dxa"/>
            <w:tcBorders>
              <w:top w:val="nil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FFFFFF"/>
            <w:noWrap/>
            <w:vAlign w:val="center"/>
          </w:tcPr>
          <w:p w14:paraId="6E27E649" w14:textId="77777777" w:rsidR="00CD3059" w:rsidRPr="001F0C88" w:rsidRDefault="00CD3059" w:rsidP="00773CE4">
            <w:pPr>
              <w:rPr>
                <w:rFonts w:ascii="Verdana" w:hAnsi="Verdana"/>
                <w:bCs/>
                <w:sz w:val="20"/>
                <w:szCs w:val="20"/>
                <w:lang w:eastAsia="en-GB"/>
              </w:rPr>
            </w:pPr>
          </w:p>
        </w:tc>
      </w:tr>
      <w:tr w:rsidR="001F0C88" w:rsidRPr="001F0C88" w14:paraId="4F82DAAC" w14:textId="77777777" w:rsidTr="00CD3059">
        <w:trPr>
          <w:trHeight w:val="1146"/>
        </w:trPr>
        <w:tc>
          <w:tcPr>
            <w:tcW w:w="2268" w:type="dxa"/>
            <w:tcBorders>
              <w:top w:val="nil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noWrap/>
            <w:vAlign w:val="center"/>
            <w:hideMark/>
          </w:tcPr>
          <w:p w14:paraId="0A7D097A" w14:textId="77777777" w:rsidR="001F0C88" w:rsidRPr="00AD587F" w:rsidRDefault="00CD3059" w:rsidP="00D73C2D">
            <w:pPr>
              <w:rPr>
                <w:rFonts w:ascii="Verdana" w:hAnsi="Verdana"/>
                <w:b/>
                <w:bCs/>
                <w:color w:val="FFFFFF"/>
                <w:lang w:eastAsia="en-GB"/>
              </w:rPr>
            </w:pPr>
            <w:r>
              <w:rPr>
                <w:rFonts w:ascii="Verdana" w:hAnsi="Verdana"/>
                <w:b/>
                <w:bCs/>
                <w:color w:val="FFFFFF"/>
                <w:lang w:eastAsia="en-GB"/>
              </w:rPr>
              <w:lastRenderedPageBreak/>
              <w:t>Any other information:</w:t>
            </w:r>
          </w:p>
        </w:tc>
        <w:tc>
          <w:tcPr>
            <w:tcW w:w="6974" w:type="dxa"/>
            <w:tcBorders>
              <w:top w:val="nil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FFFFFF"/>
            <w:noWrap/>
            <w:vAlign w:val="center"/>
            <w:hideMark/>
          </w:tcPr>
          <w:p w14:paraId="79E13388" w14:textId="77777777" w:rsidR="001F0C88" w:rsidRPr="001F0C88" w:rsidRDefault="001F0C88" w:rsidP="00773CE4">
            <w:pPr>
              <w:rPr>
                <w:rFonts w:ascii="Verdana" w:hAnsi="Verdana"/>
                <w:bCs/>
                <w:sz w:val="20"/>
                <w:szCs w:val="20"/>
                <w:lang w:eastAsia="en-GB"/>
              </w:rPr>
            </w:pPr>
          </w:p>
        </w:tc>
      </w:tr>
    </w:tbl>
    <w:p w14:paraId="6A0BD279" w14:textId="77777777" w:rsidR="001F0C88" w:rsidRDefault="001F0C88" w:rsidP="001F0C88">
      <w:pPr>
        <w:rPr>
          <w:rFonts w:ascii="Verdana" w:hAnsi="Verdana"/>
        </w:rPr>
      </w:pPr>
    </w:p>
    <w:sectPr w:rsidR="001F0C88" w:rsidSect="00674DBD">
      <w:head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33BBE" w14:textId="77777777" w:rsidR="00D900E3" w:rsidRDefault="00D900E3" w:rsidP="001F0C88">
      <w:pPr>
        <w:spacing w:after="0" w:line="240" w:lineRule="auto"/>
      </w:pPr>
      <w:r>
        <w:separator/>
      </w:r>
    </w:p>
  </w:endnote>
  <w:endnote w:type="continuationSeparator" w:id="0">
    <w:p w14:paraId="487B59A1" w14:textId="77777777" w:rsidR="00D900E3" w:rsidRDefault="00D900E3" w:rsidP="001F0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7EB93" w14:textId="77777777" w:rsidR="00D900E3" w:rsidRDefault="00D900E3" w:rsidP="001F0C88">
      <w:pPr>
        <w:spacing w:after="0" w:line="240" w:lineRule="auto"/>
      </w:pPr>
      <w:r>
        <w:separator/>
      </w:r>
    </w:p>
  </w:footnote>
  <w:footnote w:type="continuationSeparator" w:id="0">
    <w:p w14:paraId="661BCE41" w14:textId="77777777" w:rsidR="00D900E3" w:rsidRDefault="00D900E3" w:rsidP="001F0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DF39F" w14:textId="77777777" w:rsidR="001F0C88" w:rsidRPr="001F0C88" w:rsidRDefault="005B5BE3">
    <w:pPr>
      <w:pStyle w:val="Header"/>
      <w:rPr>
        <w:b/>
      </w:rPr>
    </w:pPr>
    <w:r>
      <w:rPr>
        <w:noProof/>
        <w:lang w:eastAsia="en-GB"/>
      </w:rPr>
      <w:drawing>
        <wp:inline distT="0" distB="0" distL="0" distR="0" wp14:anchorId="29D42049" wp14:editId="49E7669D">
          <wp:extent cx="708660" cy="906145"/>
          <wp:effectExtent l="19050" t="0" r="0" b="0"/>
          <wp:docPr id="1" name="Picture 4" descr="C:\Users\Scholarships\Pictures\UCD logo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Scholarships\Pictures\UCD logo 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906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F0C88">
      <w:rPr>
        <w:noProof/>
        <w:lang w:eastAsia="en-GB"/>
      </w:rPr>
      <w:tab/>
    </w:r>
    <w:r w:rsidR="00B3635E">
      <w:rPr>
        <w:noProof/>
        <w:lang w:eastAsia="en-GB"/>
      </w:rPr>
      <w:tab/>
    </w:r>
    <w:r w:rsidR="001F0C88" w:rsidRPr="00D73C2D">
      <w:rPr>
        <w:rFonts w:ascii="Verdana" w:hAnsi="Verdana"/>
        <w:b/>
        <w:sz w:val="16"/>
        <w:szCs w:val="16"/>
      </w:rPr>
      <w:t xml:space="preserve">UCD </w:t>
    </w:r>
    <w:r w:rsidR="00B3635E" w:rsidRPr="00D73C2D">
      <w:rPr>
        <w:rFonts w:ascii="Verdana" w:hAnsi="Verdana"/>
        <w:b/>
        <w:sz w:val="16"/>
        <w:szCs w:val="16"/>
      </w:rPr>
      <w:t>Scholarships &amp; Awards</w:t>
    </w:r>
  </w:p>
  <w:p w14:paraId="1A87D62F" w14:textId="77777777" w:rsidR="001F0C88" w:rsidRPr="001F0C88" w:rsidRDefault="001F0C88">
    <w:pPr>
      <w:pStyle w:val="Head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C88"/>
    <w:rsid w:val="00110B23"/>
    <w:rsid w:val="0017707B"/>
    <w:rsid w:val="00196A6B"/>
    <w:rsid w:val="001F0C88"/>
    <w:rsid w:val="0026251E"/>
    <w:rsid w:val="00371CEB"/>
    <w:rsid w:val="003C1824"/>
    <w:rsid w:val="004A3CCC"/>
    <w:rsid w:val="005748F2"/>
    <w:rsid w:val="005A52E7"/>
    <w:rsid w:val="005B5BE3"/>
    <w:rsid w:val="005C3A6D"/>
    <w:rsid w:val="0066156C"/>
    <w:rsid w:val="00674DBD"/>
    <w:rsid w:val="00773CE4"/>
    <w:rsid w:val="0080640A"/>
    <w:rsid w:val="00822F98"/>
    <w:rsid w:val="008235D3"/>
    <w:rsid w:val="009C3187"/>
    <w:rsid w:val="009D17E0"/>
    <w:rsid w:val="009F71E5"/>
    <w:rsid w:val="00A7036A"/>
    <w:rsid w:val="00AB18DC"/>
    <w:rsid w:val="00AD587F"/>
    <w:rsid w:val="00AF6CE6"/>
    <w:rsid w:val="00B25741"/>
    <w:rsid w:val="00B3635E"/>
    <w:rsid w:val="00B46E71"/>
    <w:rsid w:val="00BA296B"/>
    <w:rsid w:val="00BB00CF"/>
    <w:rsid w:val="00C63A06"/>
    <w:rsid w:val="00CD3059"/>
    <w:rsid w:val="00D73C2D"/>
    <w:rsid w:val="00D900E3"/>
    <w:rsid w:val="00E06BC0"/>
    <w:rsid w:val="00E1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F04C93"/>
  <w15:docId w15:val="{A0AE4908-4BB3-4A42-8B28-1C55BBBBF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DBD"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0C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0C88"/>
  </w:style>
  <w:style w:type="paragraph" w:styleId="Footer">
    <w:name w:val="footer"/>
    <w:basedOn w:val="Normal"/>
    <w:link w:val="FooterChar"/>
    <w:uiPriority w:val="99"/>
    <w:unhideWhenUsed/>
    <w:rsid w:val="001F0C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0C88"/>
  </w:style>
  <w:style w:type="paragraph" w:styleId="BalloonText">
    <w:name w:val="Balloon Text"/>
    <w:basedOn w:val="Normal"/>
    <w:link w:val="BalloonTextChar"/>
    <w:uiPriority w:val="99"/>
    <w:semiHidden/>
    <w:unhideWhenUsed/>
    <w:rsid w:val="001F0C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F0C8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D305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F71E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71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2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cd.ie/governance/committees/academiccouncil/accommitteeforacademicscholarshipsprizes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6B58F-232A-41D8-B572-873A07A7E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College Dublin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Scholarships</dc:creator>
  <cp:lastModifiedBy>Philip O'Hanrahan</cp:lastModifiedBy>
  <cp:revision>3</cp:revision>
  <dcterms:created xsi:type="dcterms:W3CDTF">2023-07-24T12:37:00Z</dcterms:created>
  <dcterms:modified xsi:type="dcterms:W3CDTF">2023-07-24T15:03:00Z</dcterms:modified>
</cp:coreProperties>
</file>